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F2" w:rsidRDefault="00BC21F2" w:rsidP="00BC21F2">
      <w:pPr>
        <w:rPr>
          <w:sz w:val="24"/>
          <w:szCs w:val="24"/>
        </w:rPr>
      </w:pPr>
      <w:r w:rsidRPr="001168A4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183598" cy="2266950"/>
            <wp:effectExtent l="19050" t="0" r="7652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598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21F2" w:rsidRDefault="00BC21F2" w:rsidP="00BC21F2">
      <w:pPr>
        <w:spacing w:line="240" w:lineRule="atLeast"/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362E87">
        <w:rPr>
          <w:rFonts w:asciiTheme="majorHAnsi" w:hAnsiTheme="majorHAnsi"/>
          <w:b/>
          <w:sz w:val="24"/>
          <w:szCs w:val="24"/>
        </w:rPr>
        <w:t xml:space="preserve">Al Dirigente </w:t>
      </w:r>
      <w:proofErr w:type="spellStart"/>
      <w:r w:rsidR="00362E87">
        <w:rPr>
          <w:rFonts w:asciiTheme="majorHAnsi" w:hAnsiTheme="majorHAnsi"/>
          <w:b/>
          <w:sz w:val="24"/>
          <w:szCs w:val="24"/>
        </w:rPr>
        <w:t>Scoalstico</w:t>
      </w:r>
      <w:proofErr w:type="spellEnd"/>
    </w:p>
    <w:p w:rsidR="00362E87" w:rsidRDefault="00362E87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OGGETTO: Domanda  CANDIDATURA PER AFFIDAMENTO INCARICO FUNZIONE STRUMENTALE A.S. 2023-24</w:t>
      </w: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  <w:r w:rsidRPr="00BC21F2">
        <w:rPr>
          <w:rFonts w:asciiTheme="majorHAnsi" w:hAnsiTheme="majorHAnsi"/>
          <w:sz w:val="24"/>
          <w:szCs w:val="24"/>
        </w:rPr>
        <w:t xml:space="preserve">Il </w:t>
      </w:r>
      <w:proofErr w:type="spellStart"/>
      <w:r w:rsidRPr="00BC21F2">
        <w:rPr>
          <w:rFonts w:asciiTheme="majorHAnsi" w:hAnsiTheme="majorHAnsi"/>
          <w:sz w:val="24"/>
          <w:szCs w:val="24"/>
        </w:rPr>
        <w:t>Sottoscrittto</w:t>
      </w:r>
      <w:proofErr w:type="spellEnd"/>
      <w:r w:rsidRPr="00BC21F2">
        <w:rPr>
          <w:rFonts w:asciiTheme="majorHAnsi" w:hAnsiTheme="majorHAnsi"/>
          <w:sz w:val="24"/>
          <w:szCs w:val="24"/>
        </w:rPr>
        <w:t>/ La Sottoscritta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sz w:val="24"/>
          <w:szCs w:val="24"/>
        </w:rPr>
      </w:pPr>
      <w:proofErr w:type="spellStart"/>
      <w:r w:rsidRPr="00BC21F2">
        <w:rPr>
          <w:rFonts w:asciiTheme="majorHAnsi" w:hAnsiTheme="majorHAnsi"/>
          <w:sz w:val="24"/>
          <w:szCs w:val="24"/>
        </w:rPr>
        <w:t>……………………</w:t>
      </w:r>
      <w:proofErr w:type="spellEnd"/>
      <w:r w:rsidRPr="00BC21F2">
        <w:rPr>
          <w:rFonts w:asciiTheme="majorHAnsi" w:hAnsiTheme="majorHAnsi"/>
          <w:sz w:val="24"/>
          <w:szCs w:val="24"/>
        </w:rPr>
        <w:t>..nato/a</w:t>
      </w:r>
    </w:p>
    <w:p w:rsidR="00BC21F2" w:rsidRDefault="00BC21F2" w:rsidP="00BC21F2">
      <w:pPr>
        <w:rPr>
          <w:rFonts w:asciiTheme="majorHAnsi" w:hAnsiTheme="majorHAnsi"/>
          <w:sz w:val="24"/>
          <w:szCs w:val="24"/>
        </w:rPr>
      </w:pPr>
    </w:p>
    <w:p w:rsidR="00BC21F2" w:rsidRPr="00BC21F2" w:rsidRDefault="00BC21F2" w:rsidP="00BC21F2">
      <w:pPr>
        <w:rPr>
          <w:rFonts w:asciiTheme="majorHAnsi" w:hAnsiTheme="majorHAnsi"/>
          <w:sz w:val="24"/>
          <w:szCs w:val="24"/>
        </w:rPr>
      </w:pPr>
      <w:proofErr w:type="spellStart"/>
      <w:r w:rsidRPr="00BC21F2">
        <w:rPr>
          <w:rFonts w:asciiTheme="majorHAnsi" w:hAnsiTheme="majorHAnsi"/>
          <w:sz w:val="24"/>
          <w:szCs w:val="24"/>
        </w:rPr>
        <w:t>…………………………………a………………………………………………</w:t>
      </w:r>
      <w:proofErr w:type="spellEnd"/>
      <w:r w:rsidRPr="00BC21F2">
        <w:rPr>
          <w:rFonts w:asciiTheme="majorHAnsi" w:hAnsiTheme="majorHAnsi"/>
          <w:sz w:val="24"/>
          <w:szCs w:val="24"/>
        </w:rPr>
        <w:t>..</w:t>
      </w:r>
    </w:p>
    <w:p w:rsidR="00BC21F2" w:rsidRPr="00BC21F2" w:rsidRDefault="00BC21F2" w:rsidP="00BC21F2">
      <w:pPr>
        <w:jc w:val="center"/>
        <w:rPr>
          <w:rFonts w:asciiTheme="majorHAnsi" w:hAnsiTheme="majorHAnsi"/>
          <w:b/>
          <w:sz w:val="24"/>
          <w:szCs w:val="24"/>
        </w:rPr>
      </w:pPr>
      <w:r w:rsidRPr="00BC21F2">
        <w:rPr>
          <w:rFonts w:asciiTheme="majorHAnsi" w:hAnsiTheme="majorHAnsi"/>
          <w:b/>
          <w:sz w:val="24"/>
          <w:szCs w:val="24"/>
        </w:rPr>
        <w:t>PRESENTA</w:t>
      </w: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propria candidatura per la/e seguenti aree:</w:t>
      </w: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W w:w="10988" w:type="dxa"/>
        <w:tblInd w:w="-885" w:type="dxa"/>
        <w:tblLook w:val="04A0"/>
      </w:tblPr>
      <w:tblGrid>
        <w:gridCol w:w="10988"/>
      </w:tblGrid>
      <w:tr w:rsidR="00BC21F2" w:rsidTr="00B9179C">
        <w:trPr>
          <w:trHeight w:val="282"/>
        </w:trPr>
        <w:tc>
          <w:tcPr>
            <w:tcW w:w="10988" w:type="dxa"/>
            <w:shd w:val="clear" w:color="auto" w:fill="92D050"/>
          </w:tcPr>
          <w:p w:rsidR="00BC21F2" w:rsidRDefault="00BC21F2" w:rsidP="00B9179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AREA </w:t>
            </w:r>
            <w:proofErr w:type="spellStart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DI</w:t>
            </w:r>
            <w:proofErr w:type="spellEnd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INTERVENTO</w:t>
            </w:r>
          </w:p>
          <w:p w:rsidR="00BC21F2" w:rsidRDefault="00BC21F2" w:rsidP="00B917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21F2" w:rsidRPr="003B036A" w:rsidTr="00B9179C">
        <w:trPr>
          <w:trHeight w:val="272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1: GESTIONE PIANO TRIENNALE OFFERTA FORMATIVA</w:t>
            </w:r>
          </w:p>
        </w:tc>
      </w:tr>
      <w:tr w:rsidR="00BC21F2" w:rsidRPr="003B036A" w:rsidTr="00B9179C">
        <w:trPr>
          <w:trHeight w:val="282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AREA 2: Coordinamento RAV e </w:t>
            </w:r>
            <w:proofErr w:type="spellStart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PdM-</w:t>
            </w:r>
            <w:proofErr w:type="spellEnd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Autovalutazioned</w:t>
            </w:r>
            <w:proofErr w:type="spellEnd"/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’Istituto -Qualità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3: SOSTEGNO AL LAVORO DEI DOCENTI. FORMAZIONE IN SERVIZIO PERSONALE DOCENTE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4: LOTTA E PREVENZIONE ALLA DISPERSIONE SCOLASTICA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5: PCTO/ RAPPORTI ENTI ESTERNI</w:t>
            </w:r>
          </w:p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Commissione che lavora per indirizzo professionale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6: MANIFESTAZIONI INTERNE ED ESTERNE AL TERRITORIO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7: DISAGIO E DISABILITA’ /INCLUSIONE E BENESSERE A SCUOLA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8: Visite guidate/Viaggi d’Istruzione/ERASMUS/ coordinamento Progetti</w:t>
            </w:r>
          </w:p>
        </w:tc>
      </w:tr>
      <w:tr w:rsidR="00BC21F2" w:rsidRPr="003B036A" w:rsidTr="00B9179C">
        <w:trPr>
          <w:trHeight w:val="564"/>
        </w:trPr>
        <w:tc>
          <w:tcPr>
            <w:tcW w:w="1098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AREA 9: CONTINUITA ‘ e ORIENTAMENTO</w:t>
            </w:r>
          </w:p>
        </w:tc>
      </w:tr>
    </w:tbl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BARRARE con una X</w:t>
      </w: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riporta la tabella della valutazione titoli/esperienze lavorative.</w:t>
      </w: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396" w:type="dxa"/>
        <w:tblLook w:val="04A0"/>
      </w:tblPr>
      <w:tblGrid>
        <w:gridCol w:w="4698"/>
        <w:gridCol w:w="4698"/>
      </w:tblGrid>
      <w:tr w:rsidR="00BC21F2" w:rsidTr="00B9179C">
        <w:trPr>
          <w:trHeight w:val="291"/>
        </w:trPr>
        <w:tc>
          <w:tcPr>
            <w:tcW w:w="4698" w:type="dxa"/>
          </w:tcPr>
          <w:p w:rsidR="00BC21F2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4698" w:type="dxa"/>
          </w:tcPr>
          <w:p w:rsidR="00BC21F2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b/>
                <w:bCs/>
                <w:sz w:val="24"/>
                <w:szCs w:val="24"/>
              </w:rPr>
              <w:t>PUNTI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Docenti di ruolo in servizio nell’Istituto da almeno due  anni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ACCESSO 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Laurea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4 punti fino a 100/110 </w:t>
            </w:r>
          </w:p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0,5 per ciascun voto superiore a 100/110</w:t>
            </w:r>
          </w:p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 1 punto per la lode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Altra laurea, Master coerente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1 punto per titolo  ( </w:t>
            </w:r>
            <w:proofErr w:type="spellStart"/>
            <w:r w:rsidRPr="003B036A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3B036A">
              <w:rPr>
                <w:rFonts w:asciiTheme="majorHAnsi" w:hAnsiTheme="majorHAnsi"/>
                <w:sz w:val="24"/>
                <w:szCs w:val="24"/>
              </w:rPr>
              <w:t xml:space="preserve"> 3)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Anni di insegnamento di ruolo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1 punto ogni anno ( </w:t>
            </w:r>
            <w:proofErr w:type="spellStart"/>
            <w:r w:rsidRPr="003B036A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3B036A">
              <w:rPr>
                <w:rFonts w:asciiTheme="majorHAnsi" w:hAnsiTheme="majorHAnsi"/>
                <w:sz w:val="24"/>
                <w:szCs w:val="24"/>
              </w:rPr>
              <w:t xml:space="preserve"> 10)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Congruità e coerenza della proposta del Piano di lavoro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Da 1 a 10 punti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DIPLOMA</w:t>
            </w:r>
          </w:p>
        </w:tc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Incarichi in qualità di docente con FS, coerenti con la tipologia d’intervento</w:t>
            </w:r>
          </w:p>
        </w:tc>
        <w:tc>
          <w:tcPr>
            <w:tcW w:w="4698" w:type="dxa"/>
          </w:tcPr>
          <w:p w:rsidR="00BC21F2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 xml:space="preserve">1 punti per ogni anno ( </w:t>
            </w:r>
            <w:proofErr w:type="spellStart"/>
            <w:r w:rsidRPr="003B036A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3B036A">
              <w:rPr>
                <w:rFonts w:asciiTheme="majorHAnsi" w:hAnsiTheme="majorHAnsi"/>
                <w:sz w:val="24"/>
                <w:szCs w:val="24"/>
              </w:rPr>
              <w:t xml:space="preserve"> 10)</w:t>
            </w:r>
          </w:p>
        </w:tc>
      </w:tr>
      <w:tr w:rsidR="00BC21F2" w:rsidTr="00B9179C">
        <w:trPr>
          <w:trHeight w:val="312"/>
        </w:trPr>
        <w:tc>
          <w:tcPr>
            <w:tcW w:w="4698" w:type="dxa"/>
          </w:tcPr>
          <w:p w:rsidR="00BC21F2" w:rsidRPr="003B036A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Certificazioni informatiche</w:t>
            </w:r>
          </w:p>
        </w:tc>
        <w:tc>
          <w:tcPr>
            <w:tcW w:w="4698" w:type="dxa"/>
          </w:tcPr>
          <w:p w:rsidR="00BC21F2" w:rsidRDefault="00BC21F2" w:rsidP="00B91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36A">
              <w:rPr>
                <w:rFonts w:asciiTheme="majorHAnsi" w:hAnsiTheme="majorHAnsi"/>
                <w:sz w:val="24"/>
                <w:szCs w:val="24"/>
              </w:rPr>
              <w:t>2 punti ( 1 per ogni titolo)</w:t>
            </w:r>
          </w:p>
        </w:tc>
      </w:tr>
    </w:tbl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sz w:val="24"/>
          <w:szCs w:val="24"/>
        </w:rPr>
      </w:pPr>
      <w:r w:rsidRPr="003B036A">
        <w:rPr>
          <w:rFonts w:asciiTheme="majorHAnsi" w:hAnsiTheme="majorHAnsi"/>
          <w:sz w:val="24"/>
          <w:szCs w:val="24"/>
        </w:rPr>
        <w:t xml:space="preserve">I </w:t>
      </w:r>
    </w:p>
    <w:p w:rsidR="00BC21F2" w:rsidRDefault="00BC21F2" w:rsidP="00BC21F2">
      <w:pPr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jc w:val="both"/>
        <w:rPr>
          <w:rFonts w:asciiTheme="majorHAnsi" w:hAnsiTheme="majorHAnsi"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Default="00BC21F2" w:rsidP="00BC21F2">
      <w:pPr>
        <w:rPr>
          <w:rFonts w:asciiTheme="majorHAnsi" w:hAnsiTheme="majorHAnsi"/>
          <w:b/>
          <w:sz w:val="24"/>
          <w:szCs w:val="24"/>
        </w:rPr>
      </w:pPr>
    </w:p>
    <w:p w:rsidR="00BC21F2" w:rsidRPr="000F3A5C" w:rsidRDefault="00BC21F2" w:rsidP="00BC21F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                                   </w:t>
      </w:r>
      <w:r w:rsidRPr="000F3A5C">
        <w:rPr>
          <w:rFonts w:ascii="Lucida Calligraphy" w:hAnsi="Lucida Calligraphy"/>
          <w:sz w:val="24"/>
          <w:szCs w:val="24"/>
        </w:rPr>
        <w:t>F.to Il Dirigente Scolastico</w:t>
      </w:r>
    </w:p>
    <w:p w:rsidR="00BC21F2" w:rsidRDefault="00BC21F2" w:rsidP="00BC21F2">
      <w:pPr>
        <w:ind w:firstLine="708"/>
      </w:pPr>
      <w:r>
        <w:rPr>
          <w:rFonts w:ascii="Lucida Handwriting" w:hAnsi="Lucida Handwriting"/>
          <w:sz w:val="28"/>
          <w:szCs w:val="28"/>
        </w:rPr>
        <w:t xml:space="preserve">                                          </w:t>
      </w:r>
      <w:r>
        <w:rPr>
          <w:rFonts w:ascii="Lucida Handwriting" w:hAnsi="Lucida Handwriting" w:cs="Monotype Corsiva"/>
          <w:iCs/>
          <w:color w:val="000000"/>
        </w:rPr>
        <w:t>Prof.</w:t>
      </w:r>
      <w:r>
        <w:rPr>
          <w:rFonts w:ascii="Lucida Handwriting" w:hAnsi="Lucida Handwriting" w:cs="Monotype Corsiva"/>
          <w:iCs/>
          <w:color w:val="000000"/>
          <w:vertAlign w:val="superscript"/>
        </w:rPr>
        <w:t>ssa</w:t>
      </w:r>
      <w:r>
        <w:rPr>
          <w:rFonts w:ascii="Lucida Handwriting" w:hAnsi="Lucida Handwriting" w:cs="Monotype Corsiva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Lucida Handwriting" w:hAnsi="Lucida Handwriting" w:cs="Monotype Corsiva"/>
          <w:i/>
          <w:iCs/>
          <w:color w:val="000000"/>
          <w:sz w:val="28"/>
          <w:szCs w:val="28"/>
        </w:rPr>
        <w:t xml:space="preserve">Giuseppina </w:t>
      </w:r>
      <w:r>
        <w:rPr>
          <w:rFonts w:ascii="Lucida Handwriting" w:hAnsi="Lucida Handwriting" w:cs="Monotype Corsiva"/>
          <w:b/>
          <w:iCs/>
          <w:color w:val="000000"/>
          <w:sz w:val="28"/>
          <w:szCs w:val="28"/>
        </w:rPr>
        <w:t>NUGNES</w:t>
      </w:r>
    </w:p>
    <w:p w:rsidR="00BC21F2" w:rsidRPr="003D570C" w:rsidRDefault="00BC21F2" w:rsidP="00BC21F2">
      <w:pPr>
        <w:pStyle w:val="Default"/>
      </w:pPr>
      <w:r>
        <w:rPr>
          <w:rFonts w:eastAsia="Calibri" w:cs="Monotype Corsiva"/>
          <w:iCs/>
          <w:sz w:val="16"/>
          <w:szCs w:val="16"/>
        </w:rPr>
        <w:t xml:space="preserve">                                                                                                                                  (firma autografa omessa ai sensi dell’art. 3 comma 2 </w:t>
      </w:r>
      <w:proofErr w:type="spellStart"/>
      <w:r>
        <w:rPr>
          <w:rFonts w:eastAsia="Calibri" w:cs="Monotype Corsiva"/>
          <w:iCs/>
          <w:sz w:val="16"/>
          <w:szCs w:val="16"/>
        </w:rPr>
        <w:t>D.Lgvo</w:t>
      </w:r>
      <w:proofErr w:type="spellEnd"/>
      <w:r>
        <w:rPr>
          <w:rFonts w:eastAsia="Calibri" w:cs="Monotype Corsiva"/>
          <w:iCs/>
          <w:sz w:val="16"/>
          <w:szCs w:val="16"/>
        </w:rPr>
        <w:t xml:space="preserve"> 39/93)</w:t>
      </w:r>
      <w:r w:rsidRPr="00EF1D5D">
        <w:rPr>
          <w:rFonts w:asciiTheme="majorHAnsi" w:eastAsia="Calibri" w:hAnsiTheme="majorHAnsi" w:cs="Monotype Corsiva"/>
          <w:iCs/>
        </w:rPr>
        <w:t xml:space="preserve">                                                                      </w:t>
      </w:r>
    </w:p>
    <w:p w:rsidR="00BC21F2" w:rsidRDefault="00BC21F2" w:rsidP="00BC21F2">
      <w:pPr>
        <w:rPr>
          <w:rFonts w:asciiTheme="majorHAnsi" w:hAnsiTheme="majorHAnsi"/>
          <w:sz w:val="24"/>
          <w:szCs w:val="24"/>
        </w:rPr>
      </w:pPr>
    </w:p>
    <w:p w:rsidR="00BC21F2" w:rsidRDefault="00BC21F2" w:rsidP="00BC21F2"/>
    <w:p w:rsidR="00BC21F2" w:rsidRDefault="00BC21F2" w:rsidP="00BC21F2"/>
    <w:p w:rsidR="00BC21F2" w:rsidRDefault="00BC21F2" w:rsidP="00BC21F2"/>
    <w:p w:rsidR="00BC21F2" w:rsidRDefault="00BC21F2" w:rsidP="00BC21F2"/>
    <w:p w:rsidR="00BB5688" w:rsidRDefault="00BB5688"/>
    <w:sectPr w:rsidR="00BB5688" w:rsidSect="00AF0EB1">
      <w:footerReference w:type="default" r:id="rId5"/>
      <w:pgSz w:w="11906" w:h="16838"/>
      <w:pgMar w:top="1418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D" w:rsidRDefault="00362E8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234D" w:rsidRDefault="00362E87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C21F2"/>
    <w:rsid w:val="00362E87"/>
    <w:rsid w:val="00BB5688"/>
    <w:rsid w:val="00B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1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C2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1F2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C21F2"/>
  </w:style>
  <w:style w:type="paragraph" w:customStyle="1" w:styleId="Default">
    <w:name w:val="Default"/>
    <w:rsid w:val="00BC2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C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F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Nugnes</dc:creator>
  <cp:lastModifiedBy>Nugnes</cp:lastModifiedBy>
  <cp:revision>2</cp:revision>
  <dcterms:created xsi:type="dcterms:W3CDTF">2023-09-04T23:35:00Z</dcterms:created>
  <dcterms:modified xsi:type="dcterms:W3CDTF">2023-09-04T23:35:00Z</dcterms:modified>
</cp:coreProperties>
</file>